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5CA5FE" w14:textId="3DBF937A" w:rsidR="004E37DB" w:rsidRPr="004E37DB" w:rsidRDefault="004E37DB" w:rsidP="004E37DB">
      <w:pPr>
        <w:ind w:firstLine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E37DB">
        <w:rPr>
          <w:rFonts w:ascii="Times New Roman" w:hAnsi="Times New Roman" w:cs="Times New Roman"/>
          <w:b/>
          <w:bCs/>
          <w:sz w:val="28"/>
          <w:szCs w:val="28"/>
        </w:rPr>
        <w:t xml:space="preserve">Пояснение по реализации проекта по </w:t>
      </w:r>
      <w:r w:rsidRPr="004E37DB">
        <w:rPr>
          <w:rFonts w:ascii="Times New Roman" w:hAnsi="Times New Roman" w:cs="Times New Roman"/>
          <w:b/>
          <w:bCs/>
          <w:sz w:val="28"/>
          <w:szCs w:val="28"/>
        </w:rPr>
        <w:t>реконструкции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4E37DB">
        <w:rPr>
          <w:rFonts w:ascii="Times New Roman" w:hAnsi="Times New Roman" w:cs="Times New Roman"/>
          <w:b/>
          <w:bCs/>
          <w:sz w:val="28"/>
          <w:szCs w:val="28"/>
        </w:rPr>
        <w:t xml:space="preserve">АСУТП «ДИСК-110»: </w:t>
      </w:r>
      <w:r w:rsidRPr="004E37DB">
        <w:rPr>
          <w:rFonts w:ascii="Times New Roman" w:hAnsi="Times New Roman" w:cs="Times New Roman"/>
          <w:b/>
          <w:bCs/>
          <w:sz w:val="28"/>
          <w:szCs w:val="28"/>
        </w:rPr>
        <w:t xml:space="preserve">в части </w:t>
      </w:r>
      <w:r w:rsidRPr="004E37DB">
        <w:rPr>
          <w:rFonts w:ascii="Times New Roman" w:hAnsi="Times New Roman" w:cs="Times New Roman"/>
          <w:b/>
          <w:bCs/>
          <w:sz w:val="28"/>
          <w:szCs w:val="28"/>
        </w:rPr>
        <w:t>АСДУЭ</w:t>
      </w:r>
    </w:p>
    <w:p w14:paraId="5DDAB935" w14:textId="77777777" w:rsidR="004E37DB" w:rsidRDefault="004E37DB" w:rsidP="006B3E01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4998E58E" w14:textId="1A58DB1D" w:rsidR="006B3E01" w:rsidRPr="006B3E01" w:rsidRDefault="006B3E01" w:rsidP="006B3E01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B3E01">
        <w:rPr>
          <w:rFonts w:ascii="Times New Roman" w:hAnsi="Times New Roman" w:cs="Times New Roman"/>
          <w:sz w:val="28"/>
          <w:szCs w:val="28"/>
        </w:rPr>
        <w:t>Информация по затратам и сроку реализации проекта реконструкции АСУТП «ДИСК-110»</w:t>
      </w:r>
      <w:r w:rsidR="00F67873">
        <w:rPr>
          <w:rFonts w:ascii="Times New Roman" w:hAnsi="Times New Roman" w:cs="Times New Roman"/>
          <w:sz w:val="28"/>
          <w:szCs w:val="28"/>
        </w:rPr>
        <w:t>: АСДУЭ.</w:t>
      </w:r>
    </w:p>
    <w:p w14:paraId="0AFA4968" w14:textId="2C7A8830" w:rsidR="006B3E01" w:rsidRPr="006B3E01" w:rsidRDefault="006B3E01" w:rsidP="006B3E01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B3E01">
        <w:rPr>
          <w:rFonts w:ascii="Times New Roman" w:hAnsi="Times New Roman" w:cs="Times New Roman"/>
          <w:sz w:val="28"/>
          <w:szCs w:val="28"/>
        </w:rPr>
        <w:t xml:space="preserve">Источником финансирования проекта АСДУЭ определён амортизационный фонд ООО «Татнефть-Энергосбыт». Балансодержатель – ООО «Татнефть- Энергосбыт». Капитальные затраты – </w:t>
      </w:r>
      <w:r w:rsidR="00840DF6">
        <w:rPr>
          <w:rFonts w:ascii="Times New Roman" w:hAnsi="Times New Roman" w:cs="Times New Roman"/>
          <w:sz w:val="28"/>
          <w:szCs w:val="28"/>
        </w:rPr>
        <w:t>1005,85</w:t>
      </w:r>
      <w:r w:rsidRPr="006B3E01">
        <w:rPr>
          <w:rFonts w:ascii="Times New Roman" w:hAnsi="Times New Roman" w:cs="Times New Roman"/>
          <w:sz w:val="28"/>
          <w:szCs w:val="28"/>
        </w:rPr>
        <w:t xml:space="preserve"> млн. руб. без НДС. Срок реализации проекта 01.01.2025 - 31.12.2027 год.</w:t>
      </w:r>
    </w:p>
    <w:p w14:paraId="45A9F12F" w14:textId="2E12D202" w:rsidR="00965F31" w:rsidRPr="006B3E01" w:rsidRDefault="00840DF6" w:rsidP="006B3E01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Изначально проект был указан до 2030 года, так как имеющиеся по проекту э</w:t>
      </w:r>
      <w:r w:rsidR="006B3E01" w:rsidRPr="006B3E01">
        <w:rPr>
          <w:rFonts w:ascii="Times New Roman" w:hAnsi="Times New Roman" w:cs="Times New Roman"/>
          <w:sz w:val="28"/>
          <w:szCs w:val="28"/>
        </w:rPr>
        <w:t>ксплуатационные затраты (без учета амортизации)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6B3E01" w:rsidRPr="006B3E01">
        <w:rPr>
          <w:rFonts w:ascii="Times New Roman" w:hAnsi="Times New Roman" w:cs="Times New Roman"/>
          <w:sz w:val="28"/>
          <w:szCs w:val="28"/>
        </w:rPr>
        <w:t xml:space="preserve">8-2030г.г. составляют 181,32 млн. руб./год без НДС, </w:t>
      </w:r>
      <w:r>
        <w:rPr>
          <w:rFonts w:ascii="Times New Roman" w:hAnsi="Times New Roman" w:cs="Times New Roman"/>
          <w:sz w:val="28"/>
          <w:szCs w:val="28"/>
        </w:rPr>
        <w:t>которые</w:t>
      </w:r>
      <w:r w:rsidR="006B3E01" w:rsidRPr="006B3E01">
        <w:rPr>
          <w:rFonts w:ascii="Times New Roman" w:hAnsi="Times New Roman" w:cs="Times New Roman"/>
          <w:sz w:val="28"/>
          <w:szCs w:val="28"/>
        </w:rPr>
        <w:t xml:space="preserve"> будут компенсированы за счёт выручки от сетевой деятельности ТСО.</w:t>
      </w:r>
      <w:r>
        <w:rPr>
          <w:rFonts w:ascii="Times New Roman" w:hAnsi="Times New Roman" w:cs="Times New Roman"/>
          <w:sz w:val="28"/>
          <w:szCs w:val="28"/>
        </w:rPr>
        <w:t xml:space="preserve"> В настоящей версии документов эти сроки исключены.</w:t>
      </w:r>
    </w:p>
    <w:sectPr w:rsidR="00965F31" w:rsidRPr="006B3E01" w:rsidSect="006B3E01"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5F31"/>
    <w:rsid w:val="004E37DB"/>
    <w:rsid w:val="006B3E01"/>
    <w:rsid w:val="00840DF6"/>
    <w:rsid w:val="00965F31"/>
    <w:rsid w:val="00A95E7B"/>
    <w:rsid w:val="00F67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BF7E7"/>
  <w15:chartTrackingRefBased/>
  <w15:docId w15:val="{75FFB613-3D6F-4E25-A54A-875A3DDEA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 Владимир Вениаминович</dc:creator>
  <cp:keywords/>
  <dc:description/>
  <cp:lastModifiedBy>Семенов Владимир Вениаминович</cp:lastModifiedBy>
  <cp:revision>6</cp:revision>
  <dcterms:created xsi:type="dcterms:W3CDTF">2024-10-25T11:09:00Z</dcterms:created>
  <dcterms:modified xsi:type="dcterms:W3CDTF">2026-04-10T12:53:00Z</dcterms:modified>
</cp:coreProperties>
</file>